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3E" w:rsidRDefault="009D473E" w:rsidP="009D473E">
      <w:pPr>
        <w:tabs>
          <w:tab w:val="left" w:pos="142"/>
        </w:tabs>
        <w:spacing w:line="240" w:lineRule="auto"/>
        <w:ind w:left="6237" w:firstLine="0"/>
        <w:jc w:val="left"/>
        <w:rPr>
          <w:rFonts w:ascii="Times New Roman" w:hAnsi="Times New Roman"/>
          <w:sz w:val="20"/>
          <w:szCs w:val="28"/>
        </w:rPr>
      </w:pPr>
      <w:r w:rsidRPr="00752304">
        <w:rPr>
          <w:rFonts w:ascii="Times New Roman" w:hAnsi="Times New Roman"/>
          <w:sz w:val="20"/>
          <w:szCs w:val="28"/>
        </w:rPr>
        <w:t>Утвержден</w:t>
      </w:r>
      <w:r>
        <w:rPr>
          <w:rFonts w:ascii="Times New Roman" w:hAnsi="Times New Roman"/>
          <w:sz w:val="20"/>
          <w:szCs w:val="28"/>
        </w:rPr>
        <w:t>ы</w:t>
      </w:r>
      <w:r w:rsidRPr="00752304">
        <w:rPr>
          <w:rFonts w:ascii="Times New Roman" w:hAnsi="Times New Roman"/>
          <w:sz w:val="20"/>
          <w:szCs w:val="28"/>
        </w:rPr>
        <w:t xml:space="preserve"> и введен</w:t>
      </w:r>
      <w:r>
        <w:rPr>
          <w:rFonts w:ascii="Times New Roman" w:hAnsi="Times New Roman"/>
          <w:sz w:val="20"/>
          <w:szCs w:val="28"/>
        </w:rPr>
        <w:t>ы</w:t>
      </w:r>
      <w:r w:rsidRPr="00752304">
        <w:rPr>
          <w:rFonts w:ascii="Times New Roman" w:hAnsi="Times New Roman"/>
          <w:sz w:val="20"/>
          <w:szCs w:val="28"/>
        </w:rPr>
        <w:t xml:space="preserve"> в действие приказом </w:t>
      </w:r>
      <w:r>
        <w:rPr>
          <w:rFonts w:ascii="Times New Roman" w:hAnsi="Times New Roman"/>
          <w:sz w:val="20"/>
          <w:szCs w:val="28"/>
        </w:rPr>
        <w:t>генерального директора</w:t>
      </w:r>
      <w:r>
        <w:rPr>
          <w:rFonts w:ascii="Times New Roman" w:hAnsi="Times New Roman"/>
          <w:sz w:val="20"/>
          <w:szCs w:val="28"/>
        </w:rPr>
        <w:br/>
      </w:r>
      <w:r w:rsidRPr="00752304">
        <w:rPr>
          <w:rFonts w:ascii="Times New Roman" w:hAnsi="Times New Roman"/>
          <w:sz w:val="20"/>
          <w:szCs w:val="28"/>
        </w:rPr>
        <w:t>№ 2</w:t>
      </w:r>
      <w:r>
        <w:rPr>
          <w:rFonts w:ascii="Times New Roman" w:hAnsi="Times New Roman"/>
          <w:sz w:val="20"/>
          <w:szCs w:val="28"/>
        </w:rPr>
        <w:t>2</w:t>
      </w:r>
      <w:r>
        <w:rPr>
          <w:rFonts w:ascii="Times New Roman" w:hAnsi="Times New Roman"/>
          <w:sz w:val="20"/>
          <w:szCs w:val="28"/>
        </w:rPr>
        <w:t>7</w:t>
      </w:r>
      <w:r w:rsidRPr="00752304">
        <w:rPr>
          <w:rFonts w:ascii="Times New Roman" w:hAnsi="Times New Roman"/>
          <w:sz w:val="20"/>
          <w:szCs w:val="28"/>
        </w:rPr>
        <w:t xml:space="preserve"> от </w:t>
      </w:r>
      <w:r>
        <w:rPr>
          <w:rFonts w:ascii="Times New Roman" w:hAnsi="Times New Roman"/>
          <w:sz w:val="20"/>
          <w:szCs w:val="28"/>
        </w:rPr>
        <w:t>09.09.</w:t>
      </w:r>
      <w:r w:rsidRPr="00752304">
        <w:rPr>
          <w:rFonts w:ascii="Times New Roman" w:hAnsi="Times New Roman"/>
          <w:sz w:val="20"/>
          <w:szCs w:val="28"/>
        </w:rPr>
        <w:t>2022</w:t>
      </w:r>
    </w:p>
    <w:p w:rsidR="009D473E" w:rsidRDefault="009D473E" w:rsidP="007078DD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21CB4" w:rsidRPr="00721CB4" w:rsidRDefault="00721CB4" w:rsidP="007078DD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21CB4">
        <w:rPr>
          <w:rFonts w:ascii="Times New Roman" w:hAnsi="Times New Roman"/>
          <w:b/>
          <w:sz w:val="28"/>
          <w:szCs w:val="28"/>
        </w:rPr>
        <w:t>ПРАВИЛА</w:t>
      </w:r>
      <w:r w:rsidR="007078DD">
        <w:rPr>
          <w:rFonts w:ascii="Times New Roman" w:hAnsi="Times New Roman"/>
          <w:b/>
          <w:sz w:val="28"/>
          <w:szCs w:val="28"/>
        </w:rPr>
        <w:br/>
      </w:r>
      <w:r w:rsidRPr="00721CB4">
        <w:rPr>
          <w:rFonts w:ascii="Times New Roman" w:hAnsi="Times New Roman"/>
          <w:b/>
          <w:sz w:val="28"/>
          <w:szCs w:val="28"/>
        </w:rPr>
        <w:t>обмена деловыми подарками и знаками делового гостеприимства</w:t>
      </w:r>
      <w:r w:rsidR="007078DD">
        <w:rPr>
          <w:rFonts w:ascii="Times New Roman" w:hAnsi="Times New Roman"/>
          <w:b/>
          <w:sz w:val="28"/>
          <w:szCs w:val="28"/>
        </w:rPr>
        <w:br/>
      </w:r>
      <w:r w:rsidRPr="00721CB4">
        <w:rPr>
          <w:rFonts w:ascii="Times New Roman" w:hAnsi="Times New Roman"/>
          <w:b/>
          <w:sz w:val="28"/>
          <w:szCs w:val="28"/>
        </w:rPr>
        <w:t>ФКП «ГЛП «Радуга»</w:t>
      </w:r>
    </w:p>
    <w:p w:rsidR="00721CB4" w:rsidRPr="00721CB4" w:rsidRDefault="00721CB4" w:rsidP="007078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CB4" w:rsidRPr="00721CB4" w:rsidRDefault="00721CB4" w:rsidP="007078DD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21CB4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D473E" w:rsidRDefault="009D473E" w:rsidP="007078D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21CB4" w:rsidRPr="00721CB4" w:rsidRDefault="00721CB4" w:rsidP="007078D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Правила обмена деловыми подарками и знаками делового гостеприимства исходят из того, что долговременные, деловые отношения основываются на доверии и взаимном уважении.</w:t>
      </w:r>
    </w:p>
    <w:p w:rsidR="00721CB4" w:rsidRPr="00721CB4" w:rsidRDefault="00721CB4" w:rsidP="007078D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Отношения, при которых нарушается закон и принципы деловой этики, вредят репутации и не могут обеспечить устойчивое, долговременное развитие.</w:t>
      </w:r>
    </w:p>
    <w:p w:rsidR="00721CB4" w:rsidRPr="00721CB4" w:rsidRDefault="00721CB4" w:rsidP="007078D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Работникам, представляющим интересы ФКП «ГЛП «Радуга»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721CB4" w:rsidRPr="00721CB4" w:rsidRDefault="00721CB4" w:rsidP="007078DD">
      <w:pPr>
        <w:spacing w:line="240" w:lineRule="auto"/>
        <w:ind w:left="-180"/>
        <w:rPr>
          <w:rFonts w:ascii="Times New Roman" w:hAnsi="Times New Roman"/>
          <w:sz w:val="28"/>
          <w:szCs w:val="28"/>
        </w:rPr>
      </w:pPr>
    </w:p>
    <w:p w:rsidR="00721CB4" w:rsidRPr="00721CB4" w:rsidRDefault="00721CB4" w:rsidP="007078DD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21CB4">
        <w:rPr>
          <w:rFonts w:ascii="Times New Roman" w:hAnsi="Times New Roman"/>
          <w:b/>
          <w:sz w:val="28"/>
          <w:szCs w:val="28"/>
        </w:rPr>
        <w:t>2. Цели и намерения</w:t>
      </w:r>
    </w:p>
    <w:p w:rsidR="009D473E" w:rsidRDefault="009D473E" w:rsidP="007078D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21CB4" w:rsidRPr="00721CB4" w:rsidRDefault="00721CB4" w:rsidP="007078D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Данные Правила преследуют следующие цели:</w:t>
      </w:r>
    </w:p>
    <w:p w:rsidR="00721CB4" w:rsidRPr="00721CB4" w:rsidRDefault="00721CB4" w:rsidP="007078D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- обеспечение единообразного гостеприимства, представительских мероприятий в деловой практике ФКП «ГЛП «Радуга»;</w:t>
      </w:r>
    </w:p>
    <w:p w:rsidR="00721CB4" w:rsidRPr="00721CB4" w:rsidRDefault="00721CB4" w:rsidP="007078D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- определение единых для всех работников ФКП «ГЛП «Радуга» требований к дарению и принятию деловых подарков, к организации и участию в представительских мероприятиях;</w:t>
      </w:r>
    </w:p>
    <w:p w:rsidR="00721CB4" w:rsidRPr="00721CB4" w:rsidRDefault="00721CB4" w:rsidP="007078D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- минимизация рисков, связанных с возможными злоупотреблениями при передаче (получении) деловых подарков и при проведении (участии) представительских мероприятий.</w:t>
      </w:r>
    </w:p>
    <w:p w:rsidR="00721CB4" w:rsidRPr="00721CB4" w:rsidRDefault="00721CB4" w:rsidP="007078D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ФКП «ГЛП «Радуга»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как инструмент для установления и поддержания деловых отношений и как проявление общепринятой вежливости в ходе хозяйственной деятельности ФКП «ГЛП «Радуга».</w:t>
      </w:r>
    </w:p>
    <w:p w:rsidR="00721CB4" w:rsidRDefault="00721CB4" w:rsidP="007078DD">
      <w:pPr>
        <w:spacing w:line="240" w:lineRule="auto"/>
        <w:ind w:left="-180"/>
        <w:rPr>
          <w:rFonts w:ascii="Times New Roman" w:hAnsi="Times New Roman"/>
          <w:sz w:val="28"/>
          <w:szCs w:val="28"/>
        </w:rPr>
      </w:pPr>
    </w:p>
    <w:p w:rsidR="00721CB4" w:rsidRPr="00721CB4" w:rsidRDefault="009D473E" w:rsidP="007078DD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721CB4" w:rsidRPr="00721CB4">
        <w:rPr>
          <w:rFonts w:ascii="Times New Roman" w:hAnsi="Times New Roman"/>
          <w:b/>
          <w:sz w:val="28"/>
          <w:szCs w:val="28"/>
        </w:rPr>
        <w:t>Правила об</w:t>
      </w:r>
      <w:bookmarkStart w:id="0" w:name="_GoBack"/>
      <w:bookmarkEnd w:id="0"/>
      <w:r w:rsidR="00721CB4" w:rsidRPr="00721CB4">
        <w:rPr>
          <w:rFonts w:ascii="Times New Roman" w:hAnsi="Times New Roman"/>
          <w:b/>
          <w:sz w:val="28"/>
          <w:szCs w:val="28"/>
        </w:rPr>
        <w:t>мена</w:t>
      </w:r>
    </w:p>
    <w:p w:rsidR="00721CB4" w:rsidRPr="00721CB4" w:rsidRDefault="00721CB4" w:rsidP="007078DD">
      <w:pPr>
        <w:spacing w:line="240" w:lineRule="auto"/>
        <w:ind w:left="-180"/>
        <w:jc w:val="center"/>
        <w:rPr>
          <w:rFonts w:ascii="Times New Roman" w:hAnsi="Times New Roman"/>
          <w:b/>
          <w:sz w:val="28"/>
          <w:szCs w:val="28"/>
        </w:rPr>
      </w:pPr>
      <w:r w:rsidRPr="00721CB4">
        <w:rPr>
          <w:rFonts w:ascii="Times New Roman" w:hAnsi="Times New Roman"/>
          <w:b/>
          <w:sz w:val="28"/>
          <w:szCs w:val="28"/>
        </w:rPr>
        <w:t>деловыми подарками и знаками делового гостеприимства</w:t>
      </w:r>
    </w:p>
    <w:p w:rsidR="009D473E" w:rsidRDefault="009D473E" w:rsidP="007078DD">
      <w:pPr>
        <w:spacing w:line="240" w:lineRule="auto"/>
        <w:ind w:left="360" w:firstLine="0"/>
        <w:rPr>
          <w:rFonts w:ascii="Times New Roman" w:hAnsi="Times New Roman"/>
          <w:sz w:val="28"/>
          <w:szCs w:val="28"/>
        </w:rPr>
      </w:pPr>
    </w:p>
    <w:p w:rsidR="00721CB4" w:rsidRPr="00721CB4" w:rsidRDefault="00721CB4" w:rsidP="007078DD">
      <w:pPr>
        <w:spacing w:line="240" w:lineRule="auto"/>
        <w:ind w:left="360" w:firstLine="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Деловые подарки и знаки делового гостеприимства должны рассматриваться только как проявление общепринятой вежливости.</w:t>
      </w:r>
    </w:p>
    <w:p w:rsidR="00721CB4" w:rsidRPr="00721CB4" w:rsidRDefault="00721CB4" w:rsidP="007078DD">
      <w:pPr>
        <w:numPr>
          <w:ilvl w:val="0"/>
          <w:numId w:val="1"/>
        </w:numPr>
        <w:tabs>
          <w:tab w:val="clear" w:pos="855"/>
        </w:tabs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 xml:space="preserve">Подарки, которые работники ФКП «ГЛП «Радуга» могут передавать другим лицам или принимать в связи со своей трудовой </w:t>
      </w:r>
      <w:r w:rsidRPr="00721CB4">
        <w:rPr>
          <w:rFonts w:ascii="Times New Roman" w:hAnsi="Times New Roman"/>
          <w:sz w:val="28"/>
          <w:szCs w:val="28"/>
        </w:rPr>
        <w:lastRenderedPageBreak/>
        <w:t>деятельностью, а также расходы на деловое гостеприимство, должны соответствовать следующим критериям:</w:t>
      </w:r>
    </w:p>
    <w:p w:rsidR="00721CB4" w:rsidRPr="00721CB4" w:rsidRDefault="00721CB4" w:rsidP="007078DD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- должны быть прямо связаны с уставными целями деятельности ФКП «ГЛП «Радуга», либо с памятными датами, юбилеями, профессиональными праздниками и т.п.;</w:t>
      </w:r>
    </w:p>
    <w:p w:rsidR="00721CB4" w:rsidRPr="00721CB4" w:rsidRDefault="00721CB4" w:rsidP="007078DD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- должны быть разумно обоснованными, соразмерными и не являться предметами роскоши;</w:t>
      </w:r>
    </w:p>
    <w:p w:rsidR="00721CB4" w:rsidRPr="00721CB4" w:rsidRDefault="00721CB4" w:rsidP="007078DD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-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721CB4" w:rsidRPr="00721CB4" w:rsidRDefault="00721CB4" w:rsidP="007078DD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- не создавать репутационного риска для ФКП «ГЛП «Радуга», работников и иных лиц в случае раскрытия информации о совершенных подарках и понесённых представительских расходах;</w:t>
      </w:r>
    </w:p>
    <w:p w:rsidR="00721CB4" w:rsidRPr="00721CB4" w:rsidRDefault="00721CB4" w:rsidP="007078DD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- не противоречить принципам и требованиям Антикоррупционной политики ФКП «ГЛП «Радуга», Кодекса этики и служебного поведения работников ФКП «ГЛП «Радуга» и другим внутренним документам, действующему законодательству и общепринятым нормам морали и нравственности.</w:t>
      </w:r>
    </w:p>
    <w:p w:rsidR="00721CB4" w:rsidRPr="00721CB4" w:rsidRDefault="00721CB4" w:rsidP="007078DD">
      <w:pPr>
        <w:numPr>
          <w:ilvl w:val="0"/>
          <w:numId w:val="1"/>
        </w:numPr>
        <w:tabs>
          <w:tab w:val="clear" w:pos="855"/>
        </w:tabs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Работники,</w:t>
      </w:r>
      <w:r w:rsidR="009D473E">
        <w:rPr>
          <w:rFonts w:ascii="Times New Roman" w:hAnsi="Times New Roman"/>
          <w:sz w:val="28"/>
          <w:szCs w:val="28"/>
        </w:rPr>
        <w:t xml:space="preserve"> </w:t>
      </w:r>
      <w:r w:rsidRPr="00721CB4">
        <w:rPr>
          <w:rFonts w:ascii="Times New Roman" w:hAnsi="Times New Roman"/>
          <w:sz w:val="28"/>
          <w:szCs w:val="28"/>
        </w:rPr>
        <w:t>представляя</w:t>
      </w:r>
      <w:r w:rsidR="009D473E">
        <w:rPr>
          <w:rFonts w:ascii="Times New Roman" w:hAnsi="Times New Roman"/>
          <w:sz w:val="28"/>
          <w:szCs w:val="28"/>
        </w:rPr>
        <w:t xml:space="preserve"> </w:t>
      </w:r>
      <w:r w:rsidRPr="00721CB4">
        <w:rPr>
          <w:rFonts w:ascii="Times New Roman" w:hAnsi="Times New Roman"/>
          <w:sz w:val="28"/>
          <w:szCs w:val="28"/>
        </w:rPr>
        <w:t>интересы</w:t>
      </w:r>
      <w:r w:rsidR="009D473E">
        <w:rPr>
          <w:rFonts w:ascii="Times New Roman" w:hAnsi="Times New Roman"/>
          <w:sz w:val="28"/>
          <w:szCs w:val="28"/>
        </w:rPr>
        <w:t xml:space="preserve"> </w:t>
      </w:r>
      <w:r w:rsidRPr="00721CB4">
        <w:rPr>
          <w:rFonts w:ascii="Times New Roman" w:hAnsi="Times New Roman"/>
          <w:sz w:val="28"/>
          <w:szCs w:val="28"/>
        </w:rPr>
        <w:t>ФКП</w:t>
      </w:r>
      <w:r w:rsidR="009D473E">
        <w:rPr>
          <w:rFonts w:ascii="Times New Roman" w:hAnsi="Times New Roman"/>
          <w:sz w:val="28"/>
          <w:szCs w:val="28"/>
        </w:rPr>
        <w:t xml:space="preserve"> </w:t>
      </w:r>
      <w:r w:rsidRPr="00721CB4">
        <w:rPr>
          <w:rFonts w:ascii="Times New Roman" w:hAnsi="Times New Roman"/>
          <w:sz w:val="28"/>
          <w:szCs w:val="28"/>
        </w:rPr>
        <w:t>«ГЛП</w:t>
      </w:r>
      <w:r w:rsidR="009D473E">
        <w:rPr>
          <w:rFonts w:ascii="Times New Roman" w:hAnsi="Times New Roman"/>
          <w:sz w:val="28"/>
          <w:szCs w:val="28"/>
        </w:rPr>
        <w:t xml:space="preserve"> </w:t>
      </w:r>
      <w:r w:rsidRPr="00721CB4">
        <w:rPr>
          <w:rFonts w:ascii="Times New Roman" w:hAnsi="Times New Roman"/>
          <w:sz w:val="28"/>
          <w:szCs w:val="28"/>
        </w:rPr>
        <w:t>«Радуга»</w:t>
      </w:r>
      <w:r w:rsidR="009D473E">
        <w:rPr>
          <w:rFonts w:ascii="Times New Roman" w:hAnsi="Times New Roman"/>
          <w:sz w:val="28"/>
          <w:szCs w:val="28"/>
        </w:rPr>
        <w:t xml:space="preserve"> </w:t>
      </w:r>
      <w:r w:rsidRPr="00721CB4">
        <w:rPr>
          <w:rFonts w:ascii="Times New Roman" w:hAnsi="Times New Roman"/>
          <w:sz w:val="28"/>
          <w:szCs w:val="28"/>
        </w:rPr>
        <w:t>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721CB4" w:rsidRPr="00721CB4" w:rsidRDefault="00721CB4" w:rsidP="007078DD">
      <w:pPr>
        <w:numPr>
          <w:ilvl w:val="0"/>
          <w:numId w:val="1"/>
        </w:numPr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Подарки,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721CB4" w:rsidRPr="00721CB4" w:rsidRDefault="00721CB4" w:rsidP="007078DD">
      <w:pPr>
        <w:numPr>
          <w:ilvl w:val="0"/>
          <w:numId w:val="1"/>
        </w:numPr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тех, или иных представительских мероприятиях.</w:t>
      </w:r>
    </w:p>
    <w:p w:rsidR="00721CB4" w:rsidRPr="00721CB4" w:rsidRDefault="00721CB4" w:rsidP="007078DD">
      <w:pPr>
        <w:numPr>
          <w:ilvl w:val="0"/>
          <w:numId w:val="1"/>
        </w:numPr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Не допускается передавать и принимать подарки от имени ФКП «ГЛП «Радуга», его работников и представителей в виде денежных средств, как наличных, так и безналичных, ценных бумаг.</w:t>
      </w:r>
    </w:p>
    <w:p w:rsidR="00721CB4" w:rsidRPr="00721CB4" w:rsidRDefault="00721CB4" w:rsidP="007078DD">
      <w:pPr>
        <w:numPr>
          <w:ilvl w:val="0"/>
          <w:numId w:val="1"/>
        </w:numPr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Не допускается принимать подарки и знаки делового гостеприимства в ходе проведения прямых переговоров, при заключении договоров.</w:t>
      </w:r>
    </w:p>
    <w:p w:rsidR="00721CB4" w:rsidRPr="00721CB4" w:rsidRDefault="00721CB4" w:rsidP="007078DD">
      <w:pPr>
        <w:numPr>
          <w:ilvl w:val="0"/>
          <w:numId w:val="1"/>
        </w:numPr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Работникам ФКП «ГЛП «Радуга»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</w:t>
      </w:r>
    </w:p>
    <w:p w:rsidR="00721CB4" w:rsidRPr="00721CB4" w:rsidRDefault="00721CB4" w:rsidP="007078DD">
      <w:pPr>
        <w:numPr>
          <w:ilvl w:val="0"/>
          <w:numId w:val="1"/>
        </w:numPr>
        <w:tabs>
          <w:tab w:val="clear" w:pos="855"/>
          <w:tab w:val="num" w:pos="0"/>
          <w:tab w:val="left" w:pos="900"/>
        </w:tabs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Подарки и услуги, представляемые ФКП «ГЛП «Радуга», передаются только от имени ФКП «ГЛП «Радуга» в целом, а не как подарок от отдельного работника.</w:t>
      </w:r>
    </w:p>
    <w:p w:rsidR="00721CB4" w:rsidRPr="00721CB4" w:rsidRDefault="00721CB4" w:rsidP="007078DD">
      <w:pPr>
        <w:numPr>
          <w:ilvl w:val="0"/>
          <w:numId w:val="1"/>
        </w:numPr>
        <w:tabs>
          <w:tab w:val="left" w:pos="900"/>
        </w:tabs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lastRenderedPageBreak/>
        <w:t xml:space="preserve"> Работник ФКП «ГЛП «Радуга», которому при выполнении должностных обязанностей предлагаются подарки или иное вознаграждение,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(бездействия), должен:</w:t>
      </w:r>
    </w:p>
    <w:p w:rsidR="00721CB4" w:rsidRPr="00721CB4" w:rsidRDefault="00721CB4" w:rsidP="007078DD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b/>
          <w:sz w:val="28"/>
          <w:szCs w:val="28"/>
        </w:rPr>
        <w:t xml:space="preserve">- </w:t>
      </w:r>
      <w:r w:rsidRPr="00721CB4">
        <w:rPr>
          <w:rFonts w:ascii="Times New Roman" w:hAnsi="Times New Roman"/>
          <w:sz w:val="28"/>
          <w:szCs w:val="28"/>
        </w:rPr>
        <w:t>отказаться от них и немедленно уведомить своего непосредственного руководителя и Комиссию по урегулированию конфликта интересов о факте предложения подарка (вознаграждения);</w:t>
      </w:r>
    </w:p>
    <w:p w:rsidR="00721CB4" w:rsidRPr="00721CB4" w:rsidRDefault="00721CB4" w:rsidP="007078DD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b/>
          <w:sz w:val="28"/>
          <w:szCs w:val="28"/>
        </w:rPr>
        <w:t xml:space="preserve">- </w:t>
      </w:r>
      <w:r w:rsidRPr="00721CB4">
        <w:rPr>
          <w:rFonts w:ascii="Times New Roman" w:hAnsi="Times New Roman"/>
          <w:sz w:val="28"/>
          <w:szCs w:val="28"/>
        </w:rPr>
        <w:t>по возможности исключить дальнейшие контакты с лицом, предложившим подарок или вознаграждение, если только это связано со служебной необходимостью;</w:t>
      </w:r>
    </w:p>
    <w:p w:rsidR="00721CB4" w:rsidRPr="00721CB4" w:rsidRDefault="00721CB4" w:rsidP="007078DD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b/>
          <w:sz w:val="28"/>
          <w:szCs w:val="28"/>
        </w:rPr>
        <w:t xml:space="preserve">- </w:t>
      </w:r>
      <w:r w:rsidRPr="00721CB4">
        <w:rPr>
          <w:rFonts w:ascii="Times New Roman" w:hAnsi="Times New Roman"/>
          <w:sz w:val="28"/>
          <w:szCs w:val="28"/>
        </w:rPr>
        <w:t>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руководству ФКП «ГЛП «Радуга» и Комиссии по урегулированию конфликта интересов и продолжить работу в установленном порядке над вопросом, с которым был связан подарок или вознаграждение.</w:t>
      </w:r>
    </w:p>
    <w:p w:rsidR="00721CB4" w:rsidRPr="00721CB4" w:rsidRDefault="00721CB4" w:rsidP="007078DD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 служащих).</w:t>
      </w:r>
    </w:p>
    <w:p w:rsidR="00721CB4" w:rsidRPr="00721CB4" w:rsidRDefault="00721CB4" w:rsidP="007078DD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Для установления и поддержания деловых отношений и как проявление общепринятой вежливости работники ФКП «ГЛП «Радуга» могут презентовать третьим лицам и получать</w:t>
      </w:r>
      <w:r w:rsidR="009D473E">
        <w:rPr>
          <w:rFonts w:ascii="Times New Roman" w:hAnsi="Times New Roman"/>
          <w:sz w:val="28"/>
          <w:szCs w:val="28"/>
        </w:rPr>
        <w:t xml:space="preserve"> </w:t>
      </w:r>
      <w:r w:rsidRPr="00721CB4">
        <w:rPr>
          <w:rFonts w:ascii="Times New Roman" w:hAnsi="Times New Roman"/>
          <w:sz w:val="28"/>
          <w:szCs w:val="28"/>
        </w:rPr>
        <w:t>от них представительские подарки. Под представительскими подарками понимается сувенирная продукция (в т.ч. с логотипом ФКП «ГЛП «Радуга»), цветы, кондитерские изделия и аналогичная продукция.</w:t>
      </w:r>
    </w:p>
    <w:p w:rsidR="00721CB4" w:rsidRPr="00721CB4" w:rsidRDefault="00721CB4" w:rsidP="007078DD">
      <w:pPr>
        <w:numPr>
          <w:ilvl w:val="0"/>
          <w:numId w:val="1"/>
        </w:numPr>
        <w:tabs>
          <w:tab w:val="clear" w:pos="855"/>
          <w:tab w:val="left" w:pos="900"/>
        </w:tabs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 xml:space="preserve">Работнику предприятия </w:t>
      </w:r>
      <w:r w:rsidRPr="00721CB4">
        <w:rPr>
          <w:rFonts w:ascii="Times New Roman" w:hAnsi="Times New Roman"/>
          <w:b/>
          <w:sz w:val="28"/>
          <w:szCs w:val="28"/>
        </w:rPr>
        <w:t xml:space="preserve">ЗАПРЕЩАЕТСЯ </w:t>
      </w:r>
      <w:r w:rsidRPr="00721CB4">
        <w:rPr>
          <w:rFonts w:ascii="Times New Roman" w:hAnsi="Times New Roman"/>
          <w:sz w:val="28"/>
          <w:szCs w:val="28"/>
        </w:rPr>
        <w:t>получать в связи с исполнением трудовых обязанностей любые вознаграждения от физических и юридических лиц (подарки, денежные вознаграждения, ссуды, услуги, оплату развлечений, отдыха, транспортных расходов и иные вознаграждения).</w:t>
      </w:r>
    </w:p>
    <w:p w:rsidR="00721CB4" w:rsidRPr="00721CB4" w:rsidRDefault="00721CB4" w:rsidP="007078DD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 xml:space="preserve">Подарки, полученные работником </w:t>
      </w:r>
      <w:r w:rsidRPr="00721CB4">
        <w:rPr>
          <w:rFonts w:ascii="Times New Roman" w:hAnsi="Times New Roman"/>
          <w:b/>
          <w:sz w:val="28"/>
          <w:szCs w:val="28"/>
        </w:rPr>
        <w:t>только</w:t>
      </w:r>
      <w:r w:rsidRPr="00721CB4">
        <w:rPr>
          <w:rFonts w:ascii="Times New Roman" w:hAnsi="Times New Roman"/>
          <w:sz w:val="28"/>
          <w:szCs w:val="28"/>
        </w:rPr>
        <w:t xml:space="preserve"> в связи с протокольными мероприятиями, со служебными командировками и с другими официальными мероприятиями, признаются соответственно собственностью предприятия и передаются работником предприятия по акту, в соответствии с установленным порядком.</w:t>
      </w:r>
    </w:p>
    <w:p w:rsidR="00721CB4" w:rsidRPr="00721CB4" w:rsidRDefault="00721CB4" w:rsidP="007078DD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 xml:space="preserve">Получение работником предприятия подарка, </w:t>
      </w:r>
      <w:r w:rsidRPr="00721CB4">
        <w:rPr>
          <w:rFonts w:ascii="Times New Roman" w:hAnsi="Times New Roman"/>
          <w:b/>
          <w:sz w:val="28"/>
          <w:szCs w:val="28"/>
        </w:rPr>
        <w:t>не в связи</w:t>
      </w:r>
      <w:r w:rsidRPr="00721CB4">
        <w:rPr>
          <w:rFonts w:ascii="Times New Roman" w:hAnsi="Times New Roman"/>
          <w:sz w:val="28"/>
          <w:szCs w:val="28"/>
        </w:rPr>
        <w:t xml:space="preserve"> с протокольными мероприятиями, со служебными командировками и с другими официальными мероприятиями </w:t>
      </w:r>
      <w:r w:rsidRPr="00721CB4">
        <w:rPr>
          <w:rFonts w:ascii="Times New Roman" w:hAnsi="Times New Roman"/>
          <w:b/>
          <w:sz w:val="28"/>
          <w:szCs w:val="28"/>
        </w:rPr>
        <w:t xml:space="preserve">является нарушением запрета, создает условия для конфликта интересов, </w:t>
      </w:r>
      <w:r w:rsidRPr="00721CB4">
        <w:rPr>
          <w:rFonts w:ascii="Times New Roman" w:hAnsi="Times New Roman"/>
          <w:sz w:val="28"/>
          <w:szCs w:val="28"/>
        </w:rPr>
        <w:t xml:space="preserve">ставя под сомнение объективность принимаемых им решений, а также </w:t>
      </w:r>
      <w:r w:rsidRPr="00721CB4">
        <w:rPr>
          <w:rFonts w:ascii="Times New Roman" w:hAnsi="Times New Roman"/>
          <w:b/>
          <w:sz w:val="28"/>
          <w:szCs w:val="28"/>
        </w:rPr>
        <w:t xml:space="preserve">влечет ответственность, </w:t>
      </w:r>
      <w:r w:rsidRPr="00721CB4">
        <w:rPr>
          <w:rFonts w:ascii="Times New Roman" w:hAnsi="Times New Roman"/>
          <w:sz w:val="28"/>
          <w:szCs w:val="28"/>
        </w:rPr>
        <w:t xml:space="preserve">предусмотренную законодательством, </w:t>
      </w:r>
      <w:r w:rsidRPr="00721CB4">
        <w:rPr>
          <w:rFonts w:ascii="Times New Roman" w:hAnsi="Times New Roman"/>
          <w:b/>
          <w:sz w:val="28"/>
          <w:szCs w:val="28"/>
        </w:rPr>
        <w:t xml:space="preserve">вплоть до увольнения в связи с утратой доверия, </w:t>
      </w:r>
      <w:r w:rsidRPr="00721CB4">
        <w:rPr>
          <w:rFonts w:ascii="Times New Roman" w:hAnsi="Times New Roman"/>
          <w:sz w:val="28"/>
          <w:szCs w:val="28"/>
        </w:rPr>
        <w:t xml:space="preserve">а в случае, когда подарок расценивается как взятка - </w:t>
      </w:r>
      <w:r w:rsidRPr="00721CB4">
        <w:rPr>
          <w:rFonts w:ascii="Times New Roman" w:hAnsi="Times New Roman"/>
          <w:b/>
          <w:sz w:val="28"/>
          <w:szCs w:val="28"/>
        </w:rPr>
        <w:t>уголовную ответственность.</w:t>
      </w:r>
    </w:p>
    <w:p w:rsidR="00721CB4" w:rsidRPr="00721CB4" w:rsidRDefault="00721CB4" w:rsidP="00721CB4">
      <w:pPr>
        <w:spacing w:line="240" w:lineRule="auto"/>
        <w:ind w:left="-180"/>
        <w:rPr>
          <w:rFonts w:ascii="Times New Roman" w:hAnsi="Times New Roman"/>
          <w:sz w:val="28"/>
          <w:szCs w:val="28"/>
        </w:rPr>
      </w:pPr>
    </w:p>
    <w:p w:rsidR="00721CB4" w:rsidRPr="00721CB4" w:rsidRDefault="00721CB4" w:rsidP="00721CB4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21CB4">
        <w:rPr>
          <w:rFonts w:ascii="Times New Roman" w:hAnsi="Times New Roman"/>
          <w:b/>
          <w:sz w:val="28"/>
          <w:szCs w:val="28"/>
        </w:rPr>
        <w:lastRenderedPageBreak/>
        <w:t>4. Область применения</w:t>
      </w:r>
    </w:p>
    <w:p w:rsidR="00721CB4" w:rsidRPr="00721CB4" w:rsidRDefault="00721CB4" w:rsidP="00721CB4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Настоящие Правила являются обязательными для всех и каждого работника ФКП «ГЛП «Радуга» в период работы на предприятии.</w:t>
      </w:r>
    </w:p>
    <w:p w:rsidR="00721CB4" w:rsidRPr="00721CB4" w:rsidRDefault="00721CB4" w:rsidP="00721CB4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721CB4">
        <w:rPr>
          <w:rFonts w:ascii="Times New Roman" w:hAnsi="Times New Roman"/>
          <w:sz w:val="28"/>
          <w:szCs w:val="28"/>
        </w:rPr>
        <w:t>Настоящие Правила подлежат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724189" w:rsidRPr="00721CB4" w:rsidRDefault="00724189" w:rsidP="00721CB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sectPr w:rsidR="00724189" w:rsidRPr="00721CB4" w:rsidSect="00721CB4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EE3" w:rsidRDefault="00932EE3" w:rsidP="004649D5">
      <w:pPr>
        <w:spacing w:line="240" w:lineRule="auto"/>
      </w:pPr>
      <w:r>
        <w:separator/>
      </w:r>
    </w:p>
  </w:endnote>
  <w:endnote w:type="continuationSeparator" w:id="0">
    <w:p w:rsidR="00932EE3" w:rsidRDefault="00932EE3" w:rsidP="00464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EE3" w:rsidRDefault="00932EE3" w:rsidP="004649D5">
      <w:pPr>
        <w:spacing w:line="240" w:lineRule="auto"/>
      </w:pPr>
      <w:r>
        <w:separator/>
      </w:r>
    </w:p>
  </w:footnote>
  <w:footnote w:type="continuationSeparator" w:id="0">
    <w:p w:rsidR="00932EE3" w:rsidRDefault="00932EE3" w:rsidP="00464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E4" w:rsidRDefault="00CA5CC8" w:rsidP="007427D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00A8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10CE4" w:rsidRDefault="00932EE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E4" w:rsidRDefault="00CA5CC8" w:rsidP="007427D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00A8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D473E">
      <w:rPr>
        <w:rStyle w:val="ad"/>
        <w:noProof/>
      </w:rPr>
      <w:t>2</w:t>
    </w:r>
    <w:r>
      <w:rPr>
        <w:rStyle w:val="ad"/>
      </w:rPr>
      <w:fldChar w:fldCharType="end"/>
    </w:r>
  </w:p>
  <w:p w:rsidR="00010CE4" w:rsidRDefault="00932E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A7114"/>
    <w:multiLevelType w:val="hybridMultilevel"/>
    <w:tmpl w:val="0136EFB8"/>
    <w:lvl w:ilvl="0" w:tplc="0419000F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189"/>
    <w:rsid w:val="00015445"/>
    <w:rsid w:val="00017627"/>
    <w:rsid w:val="00055EBE"/>
    <w:rsid w:val="00056555"/>
    <w:rsid w:val="00060AF4"/>
    <w:rsid w:val="000A5CE1"/>
    <w:rsid w:val="000D72D2"/>
    <w:rsid w:val="001400A5"/>
    <w:rsid w:val="00163BA9"/>
    <w:rsid w:val="00170FEB"/>
    <w:rsid w:val="001B1073"/>
    <w:rsid w:val="00243C6E"/>
    <w:rsid w:val="002A2223"/>
    <w:rsid w:val="002A6E8A"/>
    <w:rsid w:val="002B542C"/>
    <w:rsid w:val="00325D4B"/>
    <w:rsid w:val="003A5065"/>
    <w:rsid w:val="003F2A8D"/>
    <w:rsid w:val="004649D5"/>
    <w:rsid w:val="004D4DEC"/>
    <w:rsid w:val="004D7B0F"/>
    <w:rsid w:val="005037EB"/>
    <w:rsid w:val="00537864"/>
    <w:rsid w:val="00556D1F"/>
    <w:rsid w:val="00587646"/>
    <w:rsid w:val="00595CFD"/>
    <w:rsid w:val="005F29E1"/>
    <w:rsid w:val="00630CEB"/>
    <w:rsid w:val="00640706"/>
    <w:rsid w:val="00660241"/>
    <w:rsid w:val="007078DD"/>
    <w:rsid w:val="00721CB4"/>
    <w:rsid w:val="0072407D"/>
    <w:rsid w:val="00724189"/>
    <w:rsid w:val="007A095D"/>
    <w:rsid w:val="00900A8C"/>
    <w:rsid w:val="009107BF"/>
    <w:rsid w:val="00931077"/>
    <w:rsid w:val="00932EE3"/>
    <w:rsid w:val="00987082"/>
    <w:rsid w:val="009D473E"/>
    <w:rsid w:val="00A92215"/>
    <w:rsid w:val="00AA10AE"/>
    <w:rsid w:val="00B81FAB"/>
    <w:rsid w:val="00B82175"/>
    <w:rsid w:val="00BB5EA5"/>
    <w:rsid w:val="00BC7222"/>
    <w:rsid w:val="00C237E1"/>
    <w:rsid w:val="00C95505"/>
    <w:rsid w:val="00C96640"/>
    <w:rsid w:val="00CA5CC8"/>
    <w:rsid w:val="00D8283A"/>
    <w:rsid w:val="00DB64CA"/>
    <w:rsid w:val="00DC5A8E"/>
    <w:rsid w:val="00DE4949"/>
    <w:rsid w:val="00E36AAB"/>
    <w:rsid w:val="00E877C3"/>
    <w:rsid w:val="00EF3868"/>
    <w:rsid w:val="00F017E8"/>
    <w:rsid w:val="00F91806"/>
    <w:rsid w:val="00FC57A2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7982"/>
  <w15:docId w15:val="{C065779D-F293-4AFA-BFD2-857F3147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89"/>
    <w:pPr>
      <w:spacing w:line="360" w:lineRule="auto"/>
      <w:ind w:firstLine="680"/>
      <w:jc w:val="both"/>
    </w:pPr>
    <w:rPr>
      <w:rFonts w:ascii="Pragmatica" w:eastAsia="Times New Roman" w:hAnsi="Pragmatica"/>
      <w:sz w:val="24"/>
    </w:rPr>
  </w:style>
  <w:style w:type="paragraph" w:styleId="7">
    <w:name w:val="heading 7"/>
    <w:basedOn w:val="a"/>
    <w:next w:val="a"/>
    <w:link w:val="70"/>
    <w:qFormat/>
    <w:rsid w:val="00724189"/>
    <w:pPr>
      <w:keepNext/>
      <w:spacing w:line="240" w:lineRule="auto"/>
      <w:ind w:firstLine="0"/>
      <w:jc w:val="center"/>
      <w:outlineLvl w:val="6"/>
    </w:pPr>
    <w:rPr>
      <w:rFonts w:ascii="Arial" w:hAnsi="Arial"/>
      <w:b/>
      <w:bCs/>
      <w:caps/>
      <w:spacing w:val="20"/>
      <w:sz w:val="52"/>
    </w:rPr>
  </w:style>
  <w:style w:type="paragraph" w:styleId="9">
    <w:name w:val="heading 9"/>
    <w:basedOn w:val="a"/>
    <w:next w:val="a"/>
    <w:link w:val="90"/>
    <w:qFormat/>
    <w:rsid w:val="00724189"/>
    <w:pPr>
      <w:keepNext/>
      <w:spacing w:line="240" w:lineRule="auto"/>
      <w:ind w:firstLine="0"/>
      <w:jc w:val="right"/>
      <w:outlineLvl w:val="8"/>
    </w:pPr>
    <w:rPr>
      <w:rFonts w:ascii="Arial" w:hAnsi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24189"/>
    <w:rPr>
      <w:rFonts w:ascii="Arial" w:eastAsia="Times New Roman" w:hAnsi="Arial" w:cs="Times New Roman"/>
      <w:b/>
      <w:bCs/>
      <w:caps/>
      <w:spacing w:val="20"/>
      <w:sz w:val="5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24189"/>
    <w:rPr>
      <w:rFonts w:ascii="Arial" w:eastAsia="Times New Roman" w:hAnsi="Arial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724189"/>
    <w:pPr>
      <w:ind w:right="5103" w:firstLine="0"/>
    </w:pPr>
    <w:rPr>
      <w:rFonts w:ascii="Arial CYR" w:hAnsi="Arial CYR"/>
      <w:b/>
      <w:sz w:val="16"/>
    </w:rPr>
  </w:style>
  <w:style w:type="character" w:customStyle="1" w:styleId="30">
    <w:name w:val="Основной текст 3 Знак"/>
    <w:basedOn w:val="a0"/>
    <w:link w:val="3"/>
    <w:rsid w:val="00724189"/>
    <w:rPr>
      <w:rFonts w:ascii="Arial CYR" w:eastAsia="Times New Roman" w:hAnsi="Arial CYR" w:cs="Times New Roman"/>
      <w:b/>
      <w:sz w:val="16"/>
      <w:szCs w:val="20"/>
      <w:lang w:eastAsia="ru-RU"/>
    </w:rPr>
  </w:style>
  <w:style w:type="paragraph" w:styleId="a3">
    <w:name w:val="Body Text Indent"/>
    <w:basedOn w:val="a"/>
    <w:link w:val="a4"/>
    <w:rsid w:val="00724189"/>
    <w:pPr>
      <w:tabs>
        <w:tab w:val="left" w:leader="underscore" w:pos="8505"/>
      </w:tabs>
    </w:pPr>
    <w:rPr>
      <w:rFonts w:ascii="Times New Roman" w:hAnsi="Times New Roman"/>
      <w:bCs/>
      <w:iCs/>
      <w:sz w:val="26"/>
    </w:rPr>
  </w:style>
  <w:style w:type="character" w:customStyle="1" w:styleId="a4">
    <w:name w:val="Основной текст с отступом Знак"/>
    <w:basedOn w:val="a0"/>
    <w:link w:val="a3"/>
    <w:rsid w:val="00724189"/>
    <w:rPr>
      <w:rFonts w:ascii="Times New Roman" w:eastAsia="Times New Roman" w:hAnsi="Times New Roman" w:cs="Times New Roman"/>
      <w:bCs/>
      <w:i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41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1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7A095D"/>
    <w:rPr>
      <w:color w:val="106BBE"/>
    </w:rPr>
  </w:style>
  <w:style w:type="paragraph" w:styleId="a8">
    <w:name w:val="List Paragraph"/>
    <w:basedOn w:val="a"/>
    <w:uiPriority w:val="34"/>
    <w:qFormat/>
    <w:rsid w:val="002B542C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900A8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00A8C"/>
    <w:rPr>
      <w:rFonts w:ascii="Pragmatica" w:eastAsia="Times New Roman" w:hAnsi="Pragmatica"/>
      <w:sz w:val="24"/>
    </w:rPr>
  </w:style>
  <w:style w:type="paragraph" w:styleId="ab">
    <w:name w:val="header"/>
    <w:basedOn w:val="a"/>
    <w:link w:val="ac"/>
    <w:rsid w:val="00900A8C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c">
    <w:name w:val="Верхний колонтитул Знак"/>
    <w:basedOn w:val="a0"/>
    <w:link w:val="ab"/>
    <w:rsid w:val="00900A8C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900A8C"/>
  </w:style>
  <w:style w:type="paragraph" w:customStyle="1" w:styleId="ConsPlusCell">
    <w:name w:val="ConsPlusCell"/>
    <w:rsid w:val="00900A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">
    <w:name w:val="Основной текст (2)_"/>
    <w:link w:val="20"/>
    <w:locked/>
    <w:rsid w:val="00900A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0A8C"/>
    <w:pPr>
      <w:widowControl w:val="0"/>
      <w:shd w:val="clear" w:color="auto" w:fill="FFFFFF"/>
      <w:spacing w:line="0" w:lineRule="atLeast"/>
      <w:ind w:firstLine="0"/>
      <w:jc w:val="left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</dc:creator>
  <cp:lastModifiedBy>N</cp:lastModifiedBy>
  <cp:revision>10</cp:revision>
  <dcterms:created xsi:type="dcterms:W3CDTF">2022-09-08T10:47:00Z</dcterms:created>
  <dcterms:modified xsi:type="dcterms:W3CDTF">2022-09-14T06:10:00Z</dcterms:modified>
</cp:coreProperties>
</file>