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66" w:rsidRPr="00A31466" w:rsidRDefault="00A31466" w:rsidP="00A31466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</w:rPr>
      </w:pPr>
      <w:r w:rsidRPr="00A31466">
        <w:rPr>
          <w:rFonts w:ascii="Times" w:eastAsia="Times New Roman" w:hAnsi="Times" w:cs="Times New Roman"/>
          <w:b/>
          <w:bCs/>
          <w:kern w:val="36"/>
        </w:rPr>
        <w:t>Разъяснения практики применения статьи 12 Федерального закона от 25 декабря 2008 г.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Статьей 12 Федерального закона от 25 декабря 2008 г. № 273-ФЗ «О противодействии коррупции» (далее – Федеральный</w:t>
      </w:r>
      <w:bookmarkStart w:id="0" w:name="_GoBack"/>
      <w:bookmarkEnd w:id="0"/>
      <w:r w:rsidRPr="00A31466">
        <w:rPr>
          <w:rFonts w:ascii="Times" w:hAnsi="Times" w:cs="Times New Roman"/>
          <w:sz w:val="20"/>
          <w:szCs w:val="20"/>
        </w:rPr>
        <w:t xml:space="preserve">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 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– комиссия).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Круг лиц, на которых распространяется данное ограничение, установлен пунктом 1 Указа Президента Российской Федерации от 21 июля 2010 г. № 925. К ним относятся граждане, которые ранее замещали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№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№ 557.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A31466" w:rsidRPr="00A31466" w:rsidRDefault="00A31466" w:rsidP="00A3146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31466">
        <w:rPr>
          <w:rFonts w:ascii="Times" w:eastAsia="Times New Roman" w:hAnsi="Times" w:cs="Times New Roman"/>
          <w:sz w:val="20"/>
          <w:szCs w:val="20"/>
        </w:rPr>
        <w:t>включение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2010 г. № 925;</w:t>
      </w:r>
    </w:p>
    <w:p w:rsidR="00A31466" w:rsidRPr="00A31466" w:rsidRDefault="00A31466" w:rsidP="00A3146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31466">
        <w:rPr>
          <w:rFonts w:ascii="Times" w:eastAsia="Times New Roman" w:hAnsi="Times" w:cs="Times New Roman"/>
          <w:sz w:val="20"/>
          <w:szCs w:val="20"/>
        </w:rPr>
        <w:t>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lastRenderedPageBreak/>
        <w:t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Российской Федерации от 1 июня 2010 г. № 821 «О комиссиях по соблюдению требований к служебному поведению федеральных государственных служащих и урегулированию конфликта интересов» (далее – Указ),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– Положение), по итогам которого в соответствии с пунктом 24 Положения принимается одно из следующих решений: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а)     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   договора   в   коммерческой   или  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б)      отказать гражданину в замещении должности в коммерческой или некоммерческой организации либо в выполнении работы на условиях гражданско-правового   договора   в   коммерческой   или  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 xml:space="preserve"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 сведения о последнем месте своей службы. 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 w:rsidRPr="00A31466">
        <w:rPr>
          <w:rFonts w:ascii="Times" w:hAnsi="Times" w:cs="Times New Roman"/>
          <w:sz w:val="20"/>
          <w:szCs w:val="20"/>
        </w:rPr>
        <w:t xml:space="preserve">При информировании работодателя гражданину 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</w:t>
      </w:r>
      <w:r w:rsidR="00434C31">
        <w:rPr>
          <w:rFonts w:cs="Times New Roman"/>
          <w:sz w:val="20"/>
          <w:szCs w:val="20"/>
        </w:rPr>
        <w:t>21</w:t>
      </w:r>
      <w:r w:rsidRPr="00A31466">
        <w:rPr>
          <w:rFonts w:ascii="Times" w:hAnsi="Times" w:cs="Times New Roman"/>
          <w:sz w:val="20"/>
          <w:szCs w:val="20"/>
        </w:rPr>
        <w:t xml:space="preserve"> </w:t>
      </w:r>
      <w:r w:rsidR="00434C31">
        <w:rPr>
          <w:rFonts w:cs="Times New Roman"/>
          <w:sz w:val="20"/>
          <w:szCs w:val="20"/>
        </w:rPr>
        <w:t xml:space="preserve">января </w:t>
      </w:r>
      <w:r w:rsidRPr="00A31466">
        <w:rPr>
          <w:rFonts w:ascii="Times" w:hAnsi="Times" w:cs="Times New Roman"/>
          <w:sz w:val="20"/>
          <w:szCs w:val="20"/>
        </w:rPr>
        <w:t>20</w:t>
      </w:r>
      <w:r w:rsidR="00434C31">
        <w:rPr>
          <w:rFonts w:ascii="Times" w:hAnsi="Times" w:cs="Times New Roman"/>
          <w:sz w:val="20"/>
          <w:szCs w:val="20"/>
        </w:rPr>
        <w:t>15</w:t>
      </w:r>
      <w:r w:rsidRPr="00A31466">
        <w:rPr>
          <w:rFonts w:ascii="Times" w:hAnsi="Times" w:cs="Times New Roman"/>
          <w:sz w:val="20"/>
          <w:szCs w:val="20"/>
        </w:rPr>
        <w:t xml:space="preserve"> г. № </w:t>
      </w:r>
      <w:r w:rsidR="00434C31">
        <w:rPr>
          <w:rFonts w:cs="Times New Roman"/>
          <w:sz w:val="20"/>
          <w:szCs w:val="20"/>
        </w:rPr>
        <w:t>29</w:t>
      </w:r>
      <w:r w:rsidRPr="00A31466">
        <w:rPr>
          <w:rFonts w:ascii="Times" w:hAnsi="Times" w:cs="Times New Roman"/>
          <w:sz w:val="20"/>
          <w:szCs w:val="20"/>
        </w:rPr>
        <w:t>, а также о том</w:t>
      </w:r>
      <w:proofErr w:type="gramEnd"/>
      <w:r w:rsidRPr="00A31466">
        <w:rPr>
          <w:rFonts w:ascii="Times" w:hAnsi="Times" w:cs="Times New Roman"/>
          <w:sz w:val="20"/>
          <w:szCs w:val="20"/>
        </w:rPr>
        <w:t>,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Федерации.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Вместе с тем, при</w:t>
      </w:r>
      <w:r w:rsidR="00434C31">
        <w:rPr>
          <w:rFonts w:cs="Times New Roman"/>
          <w:sz w:val="20"/>
          <w:szCs w:val="20"/>
        </w:rPr>
        <w:t>н</w:t>
      </w:r>
      <w:r w:rsidRPr="00A31466">
        <w:rPr>
          <w:rFonts w:ascii="Times" w:hAnsi="Times" w:cs="Times New Roman"/>
          <w:sz w:val="20"/>
          <w:szCs w:val="20"/>
        </w:rPr>
        <w:t xml:space="preserve">ятие решения о необходимости получения согласия </w:t>
      </w:r>
      <w:r w:rsidR="00434C31">
        <w:rPr>
          <w:rFonts w:cs="Times New Roman"/>
          <w:sz w:val="20"/>
          <w:szCs w:val="20"/>
        </w:rPr>
        <w:t>к</w:t>
      </w:r>
      <w:r w:rsidRPr="00A31466">
        <w:rPr>
          <w:rFonts w:ascii="Times" w:hAnsi="Times" w:cs="Times New Roman"/>
          <w:sz w:val="20"/>
          <w:szCs w:val="20"/>
        </w:rPr>
        <w:t>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 организации отдельных функций государственного управления.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 xml:space="preserve"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</w:t>
      </w:r>
      <w:r w:rsidRPr="00A31466">
        <w:rPr>
          <w:rFonts w:ascii="Times" w:hAnsi="Times" w:cs="Times New Roman"/>
          <w:sz w:val="20"/>
          <w:szCs w:val="20"/>
        </w:rPr>
        <w:lastRenderedPageBreak/>
        <w:t>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Случаями, когда дача согласия комиссией не требуется, являются следующие ситуации:</w:t>
      </w:r>
    </w:p>
    <w:p w:rsidR="00A31466" w:rsidRPr="00A31466" w:rsidRDefault="00A31466" w:rsidP="00A31466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31466">
        <w:rPr>
          <w:rFonts w:ascii="Times" w:eastAsia="Times New Roman" w:hAnsi="Times" w:cs="Times New Roman"/>
          <w:sz w:val="20"/>
          <w:szCs w:val="20"/>
        </w:rPr>
        <w:t>гражданин переходит на работу по трудовому договору в другой государственный орган;</w:t>
      </w:r>
    </w:p>
    <w:p w:rsidR="00A31466" w:rsidRPr="00A31466" w:rsidRDefault="00A31466" w:rsidP="00A31466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31466">
        <w:rPr>
          <w:rFonts w:ascii="Times" w:eastAsia="Times New Roman" w:hAnsi="Times" w:cs="Times New Roman"/>
          <w:sz w:val="20"/>
          <w:szCs w:val="20"/>
        </w:rPr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A31466" w:rsidRPr="00A31466" w:rsidRDefault="00A31466" w:rsidP="00A31466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31466">
        <w:rPr>
          <w:rFonts w:ascii="Times" w:eastAsia="Times New Roman" w:hAnsi="Times" w:cs="Times New Roman"/>
          <w:sz w:val="20"/>
          <w:szCs w:val="20"/>
        </w:rPr>
        <w:t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</w:p>
    <w:p w:rsidR="00A31466" w:rsidRPr="00A31466" w:rsidRDefault="00A31466" w:rsidP="00A3146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31466">
        <w:rPr>
          <w:rFonts w:ascii="Times" w:hAnsi="Times" w:cs="Times New Roman"/>
          <w:sz w:val="20"/>
          <w:szCs w:val="20"/>
        </w:rPr>
        <w:t>Частью 6 статьи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C05DA1" w:rsidRDefault="00C05DA1"/>
    <w:sectPr w:rsidR="00C05DA1" w:rsidSect="00C05DA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58D2"/>
    <w:multiLevelType w:val="multilevel"/>
    <w:tmpl w:val="8EA2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CD6456"/>
    <w:multiLevelType w:val="multilevel"/>
    <w:tmpl w:val="184C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31466"/>
    <w:rsid w:val="00197CE2"/>
    <w:rsid w:val="003F7C7E"/>
    <w:rsid w:val="00434C31"/>
    <w:rsid w:val="00A31466"/>
    <w:rsid w:val="00C0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E2"/>
  </w:style>
  <w:style w:type="paragraph" w:styleId="1">
    <w:name w:val="heading 1"/>
    <w:basedOn w:val="a"/>
    <w:link w:val="10"/>
    <w:uiPriority w:val="9"/>
    <w:qFormat/>
    <w:rsid w:val="00A3146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466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14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46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466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14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1648</Words>
  <Characters>9400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akalovich</cp:lastModifiedBy>
  <cp:revision>2</cp:revision>
  <dcterms:created xsi:type="dcterms:W3CDTF">2015-02-18T12:46:00Z</dcterms:created>
  <dcterms:modified xsi:type="dcterms:W3CDTF">2015-02-18T12:46:00Z</dcterms:modified>
</cp:coreProperties>
</file>